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801A1" w14:textId="4132E5CA" w:rsidR="00911F8F" w:rsidRPr="00911F8F" w:rsidRDefault="00F27DE4" w:rsidP="00911F8F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r-Cyrl-CS" w:eastAsia="x-none"/>
        </w:rPr>
      </w:pPr>
      <w:r w:rsidRPr="00F27DE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ТЕХНИЧКА ДОКУМЕНТАЦИЈА И ПЛАНОВИ</w:t>
      </w:r>
      <w:bookmarkStart w:id="0" w:name="_GoBack"/>
      <w:bookmarkEnd w:id="0"/>
    </w:p>
    <w:p w14:paraId="6FBCD5E1" w14:textId="6EC9724D" w:rsidR="00911F8F" w:rsidRDefault="00911F8F" w:rsidP="00911F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Саставни део конкурсне документације чини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грађевинску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дозволу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ЗАЗЦ 01 2018 ПГД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марта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2020.године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„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Капапројект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”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до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Ниш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ул.Обреновићева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23/1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Ч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0. </w:t>
      </w:r>
      <w:proofErr w:type="spellStart"/>
      <w:proofErr w:type="gram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главна</w:t>
      </w:r>
      <w:proofErr w:type="spellEnd"/>
      <w:proofErr w:type="gram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свеска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 ПГД)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тране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главног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Марте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Стојановић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дипл.инг.арх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300 Р330 17;</w:t>
      </w:r>
    </w:p>
    <w:p w14:paraId="79A3D88A" w14:textId="77777777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архитектуре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 ПГД 1)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Марте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Стојановић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дипл.инг.арх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300 Р330 17;</w:t>
      </w:r>
    </w:p>
    <w:p w14:paraId="7C42C04A" w14:textId="77777777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2. </w:t>
      </w:r>
      <w:proofErr w:type="spellStart"/>
      <w:proofErr w:type="gram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proofErr w:type="gram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конструкције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 ПГД 2)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вана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Анђушевића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дипл.инг.грађ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310 L656 12;</w:t>
      </w:r>
    </w:p>
    <w:p w14:paraId="2EC76851" w14:textId="77777777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3.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</w:t>
      </w: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ројекат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хидротехничких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инсталација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 ПГД 3)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Ивана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Пауновића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дипл.инг.грађ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317 F527 07;</w:t>
      </w:r>
    </w:p>
    <w:p w14:paraId="21C3EE90" w14:textId="77777777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4.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електроенергетских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инсталација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2018 ПГД 4)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Новице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Драгићевића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,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дипл.инг.ел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350 С502 05;</w:t>
      </w:r>
    </w:p>
    <w:p w14:paraId="0ADAEFDF" w14:textId="77777777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5.1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телекомуникационих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сигналних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инсталација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 ПГД 5)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израђени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Миодрага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Пенчића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дипл.инж.ел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.,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353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7324 04;</w:t>
      </w:r>
    </w:p>
    <w:p w14:paraId="48E2E2BA" w14:textId="0C30ED98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5.2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стабилних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система-систем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аутоматску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детекцију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дојаву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пожара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 ПЗИ 1)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„QUADEL”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доо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Ниш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Александра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Стаменковића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дипл.инж.ел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07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бр.152-91/12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МУП-а;</w:t>
      </w:r>
    </w:p>
    <w:p w14:paraId="3C3FDECB" w14:textId="77777777" w:rsid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6.1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машинских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инсталација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бр.ЗАЗЦ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01 2018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ПГД 6)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израђен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одговорног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пројектанта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Даниела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Ранчића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дипл.инж.маш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.,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потписан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оверен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печатом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личне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лиценце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број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330 Н584 09;</w:t>
      </w:r>
    </w:p>
    <w:p w14:paraId="7B634976" w14:textId="7952F792" w:rsidR="00911F8F" w:rsidRPr="00911F8F" w:rsidRDefault="00911F8F" w:rsidP="00911F8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6.2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пројекат</w:t>
      </w:r>
      <w:proofErr w:type="spellEnd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911F8F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лифта</w:t>
      </w:r>
      <w:proofErr w:type="spellEnd"/>
    </w:p>
    <w:p w14:paraId="2B063B1D" w14:textId="77777777" w:rsidR="00911F8F" w:rsidRDefault="00911F8F" w:rsidP="00F27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</w:p>
    <w:p w14:paraId="4DD1C87B" w14:textId="77777777" w:rsidR="00F27DE4" w:rsidRPr="00F27DE4" w:rsidRDefault="00F27DE4" w:rsidP="00F27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У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смислу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Закона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о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управљању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отпадом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("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Сл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ужбени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гласник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РС",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 36/09, 88/10 и 14/16),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Закона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о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транспорту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опасне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робе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("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Сл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ужбени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гласник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РС",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 104/16) 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Правилника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о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начину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складиштења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паковању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обележавању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опасног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("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Сл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ужбени гласник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РС",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 92/10),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грађевински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материјал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који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сматра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опасним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отпадом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односно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транспорт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складиштење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третман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одлагање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задужена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предузећа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овлашћена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од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стране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Агенције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заштиту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животне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средине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Министарства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пољопривреде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зажтите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животне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средине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 У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случају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и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забрани п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онуђач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 односно Извођач радова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поседује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процедуре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према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важећим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стандардима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може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ангажовати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стручно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извршење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предметне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позиције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радова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 за део радова за које је лиценца неопходна.</w:t>
      </w:r>
    </w:p>
    <w:p w14:paraId="0405026F" w14:textId="77777777" w:rsidR="00F27DE4" w:rsidRPr="00F27DE4" w:rsidRDefault="00F27DE4" w:rsidP="00F27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</w:pP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Када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у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питању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неопасан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у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складу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чланом 70. став 1. тачка 1)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Закон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а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о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управљању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отпадом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("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Сл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ужбени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гласник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РС",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бр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. 36/09, 88/10 и 14/16),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дозвола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транспорт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није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потребна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ако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сам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произвођач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транспортује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у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постројење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управљање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отпадом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које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има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дозволу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користећи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своја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транспортна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средства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а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количине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прелазе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1000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килограма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једној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пошиљци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искључујући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опасан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отпад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. 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lastRenderedPageBreak/>
        <w:t xml:space="preserve">У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супротном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,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неопходно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ангажовање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стручног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лица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(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Оператера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)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за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извршење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предметне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позиције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 xml:space="preserve"> </w:t>
      </w:r>
      <w:proofErr w:type="spellStart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радова</w:t>
      </w:r>
      <w:proofErr w:type="spellEnd"/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en-GB"/>
        </w:rPr>
        <w:t>.</w:t>
      </w:r>
    </w:p>
    <w:p w14:paraId="4F3B1771" w14:textId="77777777" w:rsidR="00F27DE4" w:rsidRPr="00F27DE4" w:rsidRDefault="00F27DE4" w:rsidP="00F27D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Израда пројектно-техничке документације и извођење радова који су описани у техничким захтевима ове конкурсне документације, морају се обављати у складу са домаћим и међународним позитивноправно прописима, укључујући, али не ограничавајући се на:</w:t>
      </w:r>
    </w:p>
    <w:p w14:paraId="28FF2FF4" w14:textId="24B6CFF4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планирању и изградњи (''Службени гласник РС'', бр. 72/09, 81/09‐исправка, 64/10 одлука УС, 24/11 и 121/12, 42/13–одлука УС, 50/2013–одлука УС, 98/2013–одлука УС, 132/14, 145/14, 83/18, 31/19</w:t>
      </w:r>
      <w:r w:rsidR="003E592D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 xml:space="preserve">, </w:t>
      </w: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37/19- др. закон</w:t>
      </w:r>
      <w:r w:rsidR="003E592D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 xml:space="preserve"> и 9/20</w:t>
      </w: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);</w:t>
      </w:r>
    </w:p>
    <w:p w14:paraId="60DF7EAD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процени утицаја на животну средину („Службени гласник РС“, бр. 135/04, 36/09);</w:t>
      </w:r>
    </w:p>
    <w:p w14:paraId="790BA748" w14:textId="77777777" w:rsidR="00F27DE4" w:rsidRPr="00F27DE4" w:rsidRDefault="00911F8F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hyperlink r:id="rId5" w:tooltip="Download Закон о управљању отпадом  (&quot;Сл.гласник РС&quot;, бр. 36/2009, 88/2010 и 14/2016), " w:history="1">
        <w:r w:rsidR="00F27DE4" w:rsidRPr="00F27DE4">
          <w:rPr>
            <w:rFonts w:ascii="Times New Roman" w:eastAsia="Times New Roman" w:hAnsi="Times New Roman" w:cs="Times New Roman"/>
            <w:sz w:val="24"/>
            <w:szCs w:val="24"/>
            <w:lang w:val="ru-RU" w:eastAsia="de-DE"/>
          </w:rPr>
          <w:t>Закон о управљању отпадом ("Службени гласник РС", бр. 36/09, 88/10, 14/16 и 95/18 – др. закон)</w:t>
        </w:r>
      </w:hyperlink>
    </w:p>
    <w:p w14:paraId="4F1D7FB3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животне средине ("Службени гласник РС", бр. 135/04, 36/09, 36/09 - др. закон , 72/09 - др. закон, 43/11 - УС, 14/ 16, 76/18 и 95/18 – др. закон);</w:t>
      </w:r>
    </w:p>
    <w:p w14:paraId="39B8CA53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интегрисаном спречавању и контроли загађивања животне средине („Службени гласник РС“, бр. 35/04 и 25/15);</w:t>
      </w:r>
    </w:p>
    <w:p w14:paraId="013692E5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ваздуха („Службени гласник РС“, бр. 36/09 и 10/13);</w:t>
      </w:r>
    </w:p>
    <w:p w14:paraId="25AE0C45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водама („Службени гласник РС“, бр. 30/10, 93/12, 101/16, 95/18 и 95/18 – др. закон);</w:t>
      </w:r>
    </w:p>
    <w:p w14:paraId="21198BEF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од буке у животној средини („Службени гласник РС”, бр. 36/09 и 88/10);</w:t>
      </w:r>
    </w:p>
    <w:p w14:paraId="6C1A1F22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од нејонизујућих зрачења („Службени гласник РС“, бр. 36/09);</w:t>
      </w:r>
    </w:p>
    <w:p w14:paraId="4129529A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енергетици („Службени гласник РС“, бр. 145/14 и 95/18 – др. закон);</w:t>
      </w:r>
    </w:p>
    <w:p w14:paraId="6952A7BF" w14:textId="145497DD" w:rsid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од пожара („Службени гласник РС“, бр. 111/09, 20/15, 87/18 и 87/18 – др. закон);</w:t>
      </w:r>
    </w:p>
    <w:p w14:paraId="6473FECE" w14:textId="22FA475F" w:rsidR="00205B6D" w:rsidRPr="003E592D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3E592D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безбедности и здрављу на раду („Службени гласник РС“, бр. 101/05 и 91/15, и 113/17- др. закон).</w:t>
      </w:r>
    </w:p>
    <w:sectPr w:rsidR="00205B6D" w:rsidRPr="003E5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848F5"/>
    <w:multiLevelType w:val="hybridMultilevel"/>
    <w:tmpl w:val="33AEE260"/>
    <w:lvl w:ilvl="0" w:tplc="31B668F2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66D608B"/>
    <w:multiLevelType w:val="hybridMultilevel"/>
    <w:tmpl w:val="E11690CE"/>
    <w:lvl w:ilvl="0" w:tplc="AB2C39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6E50529"/>
    <w:multiLevelType w:val="hybridMultilevel"/>
    <w:tmpl w:val="4CEE960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F0C"/>
    <w:rsid w:val="00027F0C"/>
    <w:rsid w:val="001476CF"/>
    <w:rsid w:val="00205B6D"/>
    <w:rsid w:val="003E592D"/>
    <w:rsid w:val="00911F8F"/>
    <w:rsid w:val="00F2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959C7"/>
  <w15:chartTrackingRefBased/>
  <w15:docId w15:val="{3DC9F7C9-C1D6-46AA-B0F7-E888B742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1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Ivan Zivkovic</cp:lastModifiedBy>
  <cp:revision>2</cp:revision>
  <dcterms:created xsi:type="dcterms:W3CDTF">2022-02-24T09:52:00Z</dcterms:created>
  <dcterms:modified xsi:type="dcterms:W3CDTF">2022-02-24T09:52:00Z</dcterms:modified>
</cp:coreProperties>
</file>